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358E" w14:textId="3412DA2A" w:rsidR="00127247" w:rsidRPr="00701DF5" w:rsidRDefault="000179E9" w:rsidP="00701DF5">
      <w:pPr>
        <w:pStyle w:val="MainHeading"/>
        <w:jc w:val="center"/>
        <w:rPr>
          <w:color w:val="7030A0"/>
        </w:rPr>
      </w:pPr>
      <w:r w:rsidRPr="00701DF5">
        <w:rPr>
          <w:color w:val="7030A0"/>
        </w:rPr>
        <w:t xml:space="preserve">Letter </w:t>
      </w:r>
      <w:r w:rsidR="00065289" w:rsidRPr="00701DF5">
        <w:rPr>
          <w:color w:val="7030A0"/>
        </w:rPr>
        <w:t xml:space="preserve">to </w:t>
      </w:r>
      <w:r w:rsidR="00AC592D">
        <w:rPr>
          <w:color w:val="7030A0"/>
        </w:rPr>
        <w:t>Commercial</w:t>
      </w:r>
      <w:r w:rsidR="00AC7763" w:rsidRPr="00701DF5">
        <w:rPr>
          <w:color w:val="7030A0"/>
        </w:rPr>
        <w:t xml:space="preserve"> Landlords and/or </w:t>
      </w:r>
      <w:r w:rsidR="00701DF5" w:rsidRPr="00701DF5">
        <w:rPr>
          <w:color w:val="7030A0"/>
        </w:rPr>
        <w:t xml:space="preserve">their </w:t>
      </w:r>
      <w:r w:rsidR="00AC7763" w:rsidRPr="00701DF5">
        <w:rPr>
          <w:color w:val="7030A0"/>
        </w:rPr>
        <w:t>Agents</w:t>
      </w:r>
    </w:p>
    <w:p w14:paraId="5D22358F" w14:textId="77777777" w:rsidR="00127247" w:rsidRPr="00701DF5" w:rsidRDefault="00127247">
      <w:pPr>
        <w:pStyle w:val="MainHeading"/>
        <w:rPr>
          <w:sz w:val="16"/>
        </w:rPr>
      </w:pPr>
    </w:p>
    <w:p w14:paraId="5D223590" w14:textId="77777777" w:rsidR="00127247" w:rsidRPr="00701DF5" w:rsidRDefault="00720506">
      <w:pPr>
        <w:pStyle w:val="SubHeading"/>
      </w:pPr>
      <w:r w:rsidRPr="00701DF5">
        <w:t>Sample Letter</w:t>
      </w:r>
    </w:p>
    <w:p w14:paraId="5D223591" w14:textId="77777777" w:rsidR="00127247" w:rsidRPr="00701DF5" w:rsidRDefault="00127247">
      <w:pPr>
        <w:pStyle w:val="MainText"/>
        <w:pBdr>
          <w:bottom w:val="single" w:sz="4" w:space="1" w:color="E40038"/>
        </w:pBdr>
        <w:rPr>
          <w:rFonts w:ascii="Arial" w:hAnsi="Arial"/>
        </w:rPr>
      </w:pPr>
    </w:p>
    <w:p w14:paraId="5D223592" w14:textId="77777777" w:rsidR="00127247" w:rsidRPr="00701DF5" w:rsidRDefault="00127247">
      <w:pPr>
        <w:pStyle w:val="MainText"/>
        <w:rPr>
          <w:rFonts w:ascii="Arial" w:hAnsi="Arial"/>
        </w:rPr>
      </w:pPr>
    </w:p>
    <w:p w14:paraId="21966952" w14:textId="2B831197" w:rsidR="00065289" w:rsidRPr="00701DF5" w:rsidRDefault="00720506" w:rsidP="00065289">
      <w:pPr>
        <w:pStyle w:val="ItemHeading"/>
        <w:rPr>
          <w:rStyle w:val="ItemHeadingChar"/>
          <w:b/>
          <w:color w:val="7030A0"/>
        </w:rPr>
      </w:pPr>
      <w:bookmarkStart w:id="0" w:name="_GoBack"/>
      <w:r w:rsidRPr="00701DF5">
        <w:rPr>
          <w:color w:val="7030A0"/>
        </w:rPr>
        <w:t xml:space="preserve">This letter must be transferred to your own letter, removing the title and all references to </w:t>
      </w:r>
      <w:r w:rsidR="00AC7763" w:rsidRPr="00701DF5">
        <w:rPr>
          <w:color w:val="7030A0"/>
        </w:rPr>
        <w:t xml:space="preserve">Adapt Accountancy™ </w:t>
      </w:r>
      <w:r w:rsidRPr="00701DF5">
        <w:rPr>
          <w:color w:val="7030A0"/>
        </w:rPr>
        <w:t xml:space="preserve">and with all </w:t>
      </w:r>
      <w:r w:rsidRPr="00701DF5">
        <w:rPr>
          <w:rStyle w:val="MainTextChar"/>
          <w:rFonts w:ascii="Arial" w:eastAsia="Arial" w:hAnsi="Arial"/>
          <w:color w:val="7030A0"/>
          <w:sz w:val="24"/>
        </w:rPr>
        <w:t>optional and personalised information completed.</w:t>
      </w:r>
      <w:r w:rsidR="00AC7763" w:rsidRPr="00701DF5">
        <w:rPr>
          <w:rStyle w:val="MainTextChar"/>
          <w:rFonts w:ascii="Arial" w:eastAsia="Arial" w:hAnsi="Arial"/>
          <w:color w:val="7030A0"/>
          <w:sz w:val="24"/>
        </w:rPr>
        <w:t xml:space="preserve"> This letter has been drafted with the kind </w:t>
      </w:r>
      <w:r w:rsidR="00181781">
        <w:rPr>
          <w:rStyle w:val="MainTextChar"/>
          <w:rFonts w:ascii="Arial" w:eastAsia="Arial" w:hAnsi="Arial"/>
          <w:color w:val="7030A0"/>
          <w:sz w:val="24"/>
        </w:rPr>
        <w:t xml:space="preserve">telephone </w:t>
      </w:r>
      <w:r w:rsidR="00701DF5" w:rsidRPr="00701DF5">
        <w:rPr>
          <w:rStyle w:val="MainTextChar"/>
          <w:rFonts w:ascii="Arial" w:eastAsia="Arial" w:hAnsi="Arial"/>
          <w:color w:val="7030A0"/>
          <w:sz w:val="24"/>
        </w:rPr>
        <w:t xml:space="preserve">advice </w:t>
      </w:r>
      <w:r w:rsidR="00181781">
        <w:rPr>
          <w:rStyle w:val="MainTextChar"/>
          <w:rFonts w:ascii="Arial" w:eastAsia="Arial" w:hAnsi="Arial"/>
          <w:color w:val="7030A0"/>
          <w:sz w:val="24"/>
        </w:rPr>
        <w:t xml:space="preserve">given </w:t>
      </w:r>
      <w:r w:rsidR="00701DF5">
        <w:rPr>
          <w:rStyle w:val="MainTextChar"/>
          <w:rFonts w:ascii="Arial" w:eastAsia="Arial" w:hAnsi="Arial"/>
          <w:color w:val="7030A0"/>
          <w:sz w:val="24"/>
        </w:rPr>
        <w:t xml:space="preserve">from </w:t>
      </w:r>
      <w:r w:rsidR="00AC7763" w:rsidRPr="00701DF5">
        <w:rPr>
          <w:rStyle w:val="MainTextChar"/>
          <w:rFonts w:ascii="Arial" w:eastAsia="Arial" w:hAnsi="Arial"/>
          <w:color w:val="7030A0"/>
          <w:sz w:val="24"/>
        </w:rPr>
        <w:t xml:space="preserve">Law Express. </w:t>
      </w:r>
    </w:p>
    <w:bookmarkEnd w:id="0"/>
    <w:p w14:paraId="719E22F1" w14:textId="77777777" w:rsidR="00181781" w:rsidRDefault="00181781" w:rsidP="00AC7763">
      <w:pPr>
        <w:rPr>
          <w:rFonts w:ascii="Arial" w:hAnsi="Arial" w:cs="Arial"/>
          <w:lang w:val="en-US"/>
        </w:rPr>
      </w:pPr>
    </w:p>
    <w:p w14:paraId="1284C438" w14:textId="77F79F10" w:rsidR="00AC7763" w:rsidRPr="00701DF5" w:rsidRDefault="00AC7763" w:rsidP="00AC7763">
      <w:pPr>
        <w:rPr>
          <w:rFonts w:ascii="Arial" w:hAnsi="Arial" w:cs="Arial"/>
          <w:b/>
          <w:lang w:val="en-US"/>
        </w:rPr>
      </w:pPr>
      <w:r w:rsidRPr="00701DF5">
        <w:rPr>
          <w:rFonts w:ascii="Arial" w:hAnsi="Arial" w:cs="Arial"/>
          <w:lang w:val="en-US"/>
        </w:rPr>
        <w:t xml:space="preserve">Agent / Landlord Name: </w:t>
      </w:r>
    </w:p>
    <w:p w14:paraId="0A6865AC" w14:textId="77777777" w:rsidR="00AC7763" w:rsidRPr="00701DF5" w:rsidRDefault="00AC7763" w:rsidP="00AC7763">
      <w:pPr>
        <w:rPr>
          <w:rFonts w:ascii="Arial" w:hAnsi="Arial" w:cs="Arial"/>
          <w:lang w:val="en-US"/>
        </w:rPr>
      </w:pPr>
      <w:r w:rsidRPr="00701DF5">
        <w:rPr>
          <w:rFonts w:ascii="Arial" w:hAnsi="Arial" w:cs="Arial"/>
          <w:lang w:val="en-US"/>
        </w:rPr>
        <w:t xml:space="preserve">Agent / Landlord Full Address: </w:t>
      </w:r>
    </w:p>
    <w:p w14:paraId="498523C1" w14:textId="77777777" w:rsidR="00AC7763" w:rsidRPr="00701DF5" w:rsidRDefault="00AC7763" w:rsidP="00AC7763">
      <w:pPr>
        <w:jc w:val="both"/>
        <w:rPr>
          <w:rFonts w:ascii="Arial" w:hAnsi="Arial" w:cs="Arial"/>
          <w:lang w:val="en-US"/>
        </w:rPr>
      </w:pPr>
    </w:p>
    <w:p w14:paraId="17FDF173" w14:textId="048D592A" w:rsidR="00AC7763" w:rsidRPr="00701DF5" w:rsidRDefault="00AC7763" w:rsidP="00AC7763">
      <w:pPr>
        <w:jc w:val="both"/>
        <w:rPr>
          <w:rFonts w:ascii="Arial" w:hAnsi="Arial" w:cs="Arial"/>
          <w:lang w:val="en-US"/>
        </w:rPr>
      </w:pPr>
      <w:r w:rsidRPr="00701DF5">
        <w:rPr>
          <w:rFonts w:ascii="Arial" w:hAnsi="Arial" w:cs="Arial"/>
          <w:lang w:val="en-US"/>
        </w:rPr>
        <w:t xml:space="preserve">Date: </w:t>
      </w:r>
    </w:p>
    <w:p w14:paraId="3DA2602C" w14:textId="77777777" w:rsidR="00AC7763" w:rsidRPr="00701DF5" w:rsidRDefault="00AC7763" w:rsidP="00AC7763">
      <w:pPr>
        <w:jc w:val="both"/>
        <w:rPr>
          <w:rFonts w:ascii="Arial" w:hAnsi="Arial" w:cs="Arial"/>
          <w:lang w:val="en-US"/>
        </w:rPr>
      </w:pPr>
    </w:p>
    <w:p w14:paraId="04248925" w14:textId="77777777" w:rsidR="00AC7763" w:rsidRPr="00701DF5" w:rsidRDefault="00AC7763" w:rsidP="00AC7763">
      <w:pPr>
        <w:rPr>
          <w:rFonts w:ascii="Arial" w:hAnsi="Arial" w:cs="Arial"/>
          <w:bCs/>
          <w:sz w:val="20"/>
          <w:szCs w:val="20"/>
          <w:lang w:val="en-US"/>
        </w:rPr>
      </w:pPr>
      <w:r w:rsidRPr="00701DF5">
        <w:rPr>
          <w:rFonts w:ascii="Arial" w:hAnsi="Arial" w:cs="Arial"/>
          <w:bCs/>
          <w:sz w:val="20"/>
          <w:szCs w:val="20"/>
          <w:lang w:val="en-US"/>
        </w:rPr>
        <w:t xml:space="preserve">Dear Sir, Madam, </w:t>
      </w:r>
    </w:p>
    <w:p w14:paraId="08AE050B" w14:textId="77777777" w:rsidR="00AC7763" w:rsidRPr="00701DF5" w:rsidRDefault="00AC7763" w:rsidP="00AC7763">
      <w:pPr>
        <w:jc w:val="center"/>
        <w:rPr>
          <w:rFonts w:ascii="Arial" w:hAnsi="Arial" w:cs="Arial"/>
          <w:b/>
          <w:sz w:val="20"/>
          <w:szCs w:val="20"/>
          <w:lang w:val="en-US"/>
        </w:rPr>
      </w:pPr>
      <w:r w:rsidRPr="00701DF5">
        <w:rPr>
          <w:rFonts w:ascii="Arial" w:hAnsi="Arial" w:cs="Arial"/>
          <w:b/>
          <w:sz w:val="20"/>
          <w:szCs w:val="20"/>
          <w:lang w:val="en-US"/>
        </w:rPr>
        <w:t>RE: Request for payment deferral and schedule of payment under tenancy agreement</w:t>
      </w:r>
    </w:p>
    <w:p w14:paraId="18CF53C0" w14:textId="77777777" w:rsidR="00AC7763" w:rsidRPr="00701DF5" w:rsidRDefault="00AC7763" w:rsidP="00AC7763">
      <w:pPr>
        <w:rPr>
          <w:rFonts w:ascii="Arial" w:hAnsi="Arial" w:cs="Arial"/>
          <w:bCs/>
          <w:lang w:val="en-US"/>
        </w:rPr>
      </w:pPr>
      <w:r w:rsidRPr="00701DF5">
        <w:rPr>
          <w:rFonts w:ascii="Arial" w:hAnsi="Arial" w:cs="Arial"/>
          <w:bCs/>
          <w:lang w:val="en-US"/>
        </w:rPr>
        <w:t xml:space="preserve">The unprecedented Coronavirus pandemic has an impacted on my employment situation and therefore this will affect the rent payments that I/we are obliged to pay. </w:t>
      </w:r>
    </w:p>
    <w:p w14:paraId="64CC9A3B" w14:textId="77777777" w:rsidR="00AC7763" w:rsidRPr="00701DF5" w:rsidRDefault="00AC7763" w:rsidP="00AC7763">
      <w:pPr>
        <w:rPr>
          <w:rFonts w:ascii="Arial" w:hAnsi="Arial" w:cs="Arial"/>
          <w:bCs/>
          <w:lang w:val="en-US"/>
        </w:rPr>
      </w:pPr>
      <w:r w:rsidRPr="00701DF5">
        <w:rPr>
          <w:rFonts w:ascii="Arial" w:hAnsi="Arial" w:cs="Arial"/>
          <w:bCs/>
          <w:lang w:val="en-US"/>
        </w:rPr>
        <w:t xml:space="preserve">However, I would like to call your attention to section 81 of the Coronavirus Act 2020, schedule 29 of the said Act, that extends the notice period and provides protection from eviction for three months period. </w:t>
      </w:r>
    </w:p>
    <w:p w14:paraId="1845AD17" w14:textId="77777777" w:rsidR="00AC7763" w:rsidRPr="00701DF5" w:rsidRDefault="00AC7763" w:rsidP="00AC7763">
      <w:pPr>
        <w:rPr>
          <w:rFonts w:ascii="Arial" w:hAnsi="Arial" w:cs="Arial"/>
          <w:bCs/>
          <w:lang w:val="en-US"/>
        </w:rPr>
      </w:pPr>
      <w:r w:rsidRPr="00701DF5">
        <w:rPr>
          <w:rFonts w:ascii="Arial" w:hAnsi="Arial" w:cs="Arial"/>
          <w:bCs/>
          <w:lang w:val="en-US"/>
        </w:rPr>
        <w:t xml:space="preserve">So, on this basis I/we request that you agree a payment schedule, so that we can amicably agree to pay the due rent and continue to reside under the current tenancy agreement. </w:t>
      </w:r>
    </w:p>
    <w:p w14:paraId="440E1529" w14:textId="2B690038" w:rsidR="00AC7763" w:rsidRPr="00AC592D" w:rsidRDefault="00AC7763" w:rsidP="00AC7763">
      <w:pPr>
        <w:rPr>
          <w:rFonts w:ascii="Arial" w:hAnsi="Arial" w:cs="Arial"/>
          <w:bCs/>
          <w:lang w:val="en-US"/>
        </w:rPr>
      </w:pPr>
      <w:r w:rsidRPr="00AC592D">
        <w:rPr>
          <w:rFonts w:ascii="Arial" w:hAnsi="Arial" w:cs="Arial"/>
          <w:bCs/>
          <w:lang w:val="en-US"/>
        </w:rPr>
        <w:t>For further clarification I hereby present the weblink below to section 8</w:t>
      </w:r>
      <w:r w:rsidR="00AC592D" w:rsidRPr="00AC592D">
        <w:rPr>
          <w:rFonts w:ascii="Arial" w:hAnsi="Arial" w:cs="Arial"/>
          <w:bCs/>
          <w:lang w:val="en-US"/>
        </w:rPr>
        <w:t xml:space="preserve">2 </w:t>
      </w:r>
      <w:r w:rsidR="00AC592D" w:rsidRPr="00AC592D">
        <w:rPr>
          <w:rFonts w:ascii="Arial" w:hAnsi="Arial" w:cs="Arial"/>
          <w:b/>
          <w:bCs/>
          <w:color w:val="000000"/>
          <w:shd w:val="clear" w:color="auto" w:fill="FFFFFF"/>
        </w:rPr>
        <w:t>Business tenancies: protection from forfeiture etc</w:t>
      </w:r>
      <w:r w:rsidR="00AC592D" w:rsidRPr="00AC592D">
        <w:rPr>
          <w:rFonts w:ascii="Arial" w:hAnsi="Arial" w:cs="Arial"/>
          <w:i/>
          <w:iCs/>
          <w:color w:val="000000"/>
          <w:shd w:val="clear" w:color="auto" w:fill="FFFFFF"/>
        </w:rPr>
        <w:t xml:space="preserve"> and</w:t>
      </w:r>
      <w:r w:rsidR="00AC592D" w:rsidRPr="00AC592D">
        <w:rPr>
          <w:rFonts w:ascii="Arial" w:hAnsi="Arial" w:cs="Arial"/>
          <w:bCs/>
          <w:lang w:val="en-US"/>
        </w:rPr>
        <w:t xml:space="preserve"> section 83 </w:t>
      </w:r>
      <w:r w:rsidR="00AC592D" w:rsidRPr="00AC592D">
        <w:rPr>
          <w:rFonts w:ascii="Arial" w:hAnsi="Arial" w:cs="Arial"/>
          <w:b/>
          <w:bCs/>
          <w:color w:val="000000"/>
          <w:shd w:val="clear" w:color="auto" w:fill="FFFFFF"/>
        </w:rPr>
        <w:t>Business tenancies in Northern Ireland: protection from forfeiture etc</w:t>
      </w:r>
      <w:r w:rsidR="00AC592D" w:rsidRPr="00AC592D">
        <w:rPr>
          <w:rFonts w:ascii="Arial" w:hAnsi="Arial" w:cs="Arial"/>
          <w:b/>
          <w:bCs/>
          <w:color w:val="000000"/>
          <w:shd w:val="clear" w:color="auto" w:fill="FFFFFF"/>
        </w:rPr>
        <w:t xml:space="preserve"> </w:t>
      </w:r>
      <w:r w:rsidRPr="00AC592D">
        <w:rPr>
          <w:rFonts w:ascii="Arial" w:hAnsi="Arial" w:cs="Arial"/>
          <w:bCs/>
          <w:lang w:val="en-US"/>
        </w:rPr>
        <w:t xml:space="preserve">of the Coronavirus Act 2020: </w:t>
      </w:r>
    </w:p>
    <w:p w14:paraId="64A0CC03" w14:textId="2D0D81A8" w:rsidR="00AC592D" w:rsidRDefault="00AC592D" w:rsidP="00AC7763">
      <w:pPr>
        <w:rPr>
          <w:rFonts w:ascii="Arial" w:hAnsi="Arial" w:cs="Arial"/>
          <w:color w:val="7030A0"/>
        </w:rPr>
      </w:pPr>
      <w:hyperlink r:id="rId11" w:history="1">
        <w:r w:rsidRPr="00F138EF">
          <w:rPr>
            <w:rStyle w:val="Hyperlink"/>
            <w:rFonts w:ascii="Arial" w:hAnsi="Arial" w:cs="Arial"/>
          </w:rPr>
          <w:t>http://www.legislation.gov.uk/ukpga/2020/7/enacted</w:t>
        </w:r>
      </w:hyperlink>
    </w:p>
    <w:p w14:paraId="41D72688" w14:textId="7A33E43E" w:rsidR="00AC7763" w:rsidRPr="00701DF5" w:rsidRDefault="00AC7763" w:rsidP="00AC7763">
      <w:pPr>
        <w:rPr>
          <w:rFonts w:ascii="Arial" w:hAnsi="Arial" w:cs="Arial"/>
          <w:lang w:val="en-US"/>
        </w:rPr>
      </w:pPr>
      <w:r w:rsidRPr="00701DF5">
        <w:rPr>
          <w:rFonts w:ascii="Arial" w:hAnsi="Arial" w:cs="Arial"/>
          <w:lang w:val="en-US"/>
        </w:rPr>
        <w:t xml:space="preserve">I/we look forward to hearing from you. </w:t>
      </w:r>
    </w:p>
    <w:p w14:paraId="75EDFA42" w14:textId="77777777" w:rsidR="00AC7763" w:rsidRPr="00701DF5" w:rsidRDefault="00AC7763" w:rsidP="00AC7763">
      <w:pPr>
        <w:rPr>
          <w:rFonts w:ascii="Arial" w:hAnsi="Arial" w:cs="Arial"/>
          <w:lang w:val="en-US"/>
        </w:rPr>
      </w:pPr>
      <w:r w:rsidRPr="00701DF5">
        <w:rPr>
          <w:rFonts w:ascii="Arial" w:hAnsi="Arial" w:cs="Arial"/>
          <w:lang w:val="en-US"/>
        </w:rPr>
        <w:t>Together, we can do this.</w:t>
      </w:r>
    </w:p>
    <w:p w14:paraId="75E0A6CC" w14:textId="77777777" w:rsidR="00AC7763" w:rsidRPr="00701DF5" w:rsidRDefault="00AC7763" w:rsidP="00AC7763">
      <w:pPr>
        <w:pStyle w:val="ItemHeading"/>
        <w:rPr>
          <w:rFonts w:eastAsia="Garamond"/>
          <w:sz w:val="20"/>
        </w:rPr>
      </w:pPr>
    </w:p>
    <w:p w14:paraId="02CBE718" w14:textId="0EA548A5" w:rsidR="00AC7763" w:rsidRPr="00701DF5" w:rsidRDefault="00AC7763" w:rsidP="00AC7763">
      <w:pPr>
        <w:pStyle w:val="ItemHeading"/>
        <w:rPr>
          <w:rFonts w:eastAsia="Garamond"/>
          <w:color w:val="auto"/>
          <w:sz w:val="20"/>
        </w:rPr>
      </w:pPr>
      <w:r w:rsidRPr="00701DF5">
        <w:rPr>
          <w:rFonts w:eastAsia="Garamond"/>
          <w:color w:val="auto"/>
          <w:sz w:val="20"/>
        </w:rPr>
        <w:t xml:space="preserve">Sincerely Yours, </w:t>
      </w:r>
    </w:p>
    <w:p w14:paraId="34EB4DC1" w14:textId="6893F184" w:rsidR="00AC7763" w:rsidRPr="00701DF5" w:rsidRDefault="00AC7763" w:rsidP="00AC7763">
      <w:pPr>
        <w:rPr>
          <w:rFonts w:ascii="Arial" w:hAnsi="Arial" w:cs="Arial"/>
        </w:rPr>
      </w:pPr>
      <w:r w:rsidRPr="00701DF5">
        <w:rPr>
          <w:rFonts w:ascii="Arial" w:hAnsi="Arial" w:cs="Arial"/>
        </w:rPr>
        <w:t>(Full Name and Address of the tenant and signature)</w:t>
      </w:r>
    </w:p>
    <w:p w14:paraId="1D2F882A" w14:textId="45112DB0" w:rsidR="00AC7763" w:rsidRPr="00AC7763" w:rsidRDefault="00701DF5" w:rsidP="00701DF5">
      <w:pPr>
        <w:tabs>
          <w:tab w:val="left" w:pos="2057"/>
        </w:tabs>
      </w:pPr>
      <w:r>
        <w:tab/>
      </w:r>
    </w:p>
    <w:sectPr w:rsidR="00AC7763" w:rsidRPr="00AC7763" w:rsidSect="00AC7763">
      <w:headerReference w:type="default" r:id="rId12"/>
      <w:footerReference w:type="default" r:id="rId13"/>
      <w:type w:val="continuous"/>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2491" w14:textId="77777777" w:rsidR="003C7DF4" w:rsidRDefault="003C7DF4">
      <w:pPr>
        <w:spacing w:after="0" w:line="240" w:lineRule="auto"/>
      </w:pPr>
      <w:r>
        <w:separator/>
      </w:r>
    </w:p>
  </w:endnote>
  <w:endnote w:type="continuationSeparator" w:id="0">
    <w:p w14:paraId="4EA80721" w14:textId="77777777" w:rsidR="003C7DF4" w:rsidRDefault="003C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5C6" w14:textId="617CD757" w:rsidR="00127247" w:rsidRDefault="00720506">
    <w:pPr>
      <w:pStyle w:val="Footer"/>
    </w:pPr>
    <w:r>
      <w:rPr>
        <w:noProof/>
        <w:lang w:eastAsia="en-GB"/>
      </w:rPr>
      <mc:AlternateContent>
        <mc:Choice Requires="wps">
          <w:drawing>
            <wp:anchor distT="0" distB="0" distL="114300" distR="114300" simplePos="0" relativeHeight="4096" behindDoc="0" locked="0" layoutInCell="1" allowOverlap="1" wp14:anchorId="5D2235C9" wp14:editId="63CA4AAD">
              <wp:simplePos x="0" y="0"/>
              <wp:positionH relativeFrom="margin">
                <wp:posOffset>-557684</wp:posOffset>
              </wp:positionH>
              <wp:positionV relativeFrom="page">
                <wp:posOffset>10123714</wp:posOffset>
              </wp:positionV>
              <wp:extent cx="7154155" cy="301925"/>
              <wp:effectExtent l="0" t="0" r="8890" b="3175"/>
              <wp:wrapNone/>
              <wp:docPr id="2" name="Text Box 35"/>
              <wp:cNvGraphicFramePr/>
              <a:graphic xmlns:a="http://schemas.openxmlformats.org/drawingml/2006/main">
                <a:graphicData uri="http://schemas.microsoft.com/office/word/2010/wordprocessingShape">
                  <wps:wsp>
                    <wps:cNvSpPr/>
                    <wps:spPr>
                      <a:xfrm>
                        <a:off x="0" y="0"/>
                        <a:ext cx="7154155" cy="301925"/>
                      </a:xfrm>
                      <a:prstGeom prst="rect">
                        <a:avLst/>
                      </a:prstGeom>
                      <a:solidFill>
                        <a:srgbClr val="FFFFFF">
                          <a:alpha val="100000"/>
                        </a:srgbClr>
                      </a:solidFill>
                      <a:ln w="6350" cap="flat" cmpd="sng">
                        <a:prstDash val="solid"/>
                      </a:ln>
                    </wps:spPr>
                    <wps:style>
                      <a:lnRef idx="0">
                        <a:srgbClr val="5B9BD5">
                          <a:alpha val="100000"/>
                        </a:srgbClr>
                      </a:lnRef>
                      <a:fillRef idx="0">
                        <a:srgbClr val="5B9BD5">
                          <a:alpha val="100000"/>
                        </a:srgbClr>
                      </a:fillRef>
                      <a:effectRef idx="0">
                        <a:srgbClr val="5B9BD5">
                          <a:alpha val="100000"/>
                        </a:srgbClr>
                      </a:effectRef>
                      <a:fontRef idx="minor">
                        <a:srgbClr val="000000">
                          <a:alpha val="100000"/>
                        </a:srgbClr>
                      </a:fontRef>
                    </wps:style>
                    <wps:txbx>
                      <w:txbxContent>
                        <w:p w14:paraId="5D2235CF" w14:textId="61D44521" w:rsidR="00127247" w:rsidRPr="00701DF5" w:rsidRDefault="00720506">
                          <w:pPr>
                            <w:rPr>
                              <w:rFonts w:eastAsia="Garamond" w:cstheme="minorHAnsi"/>
                              <w:bCs/>
                              <w:color w:val="7030A0"/>
                            </w:rPr>
                          </w:pPr>
                          <w:r w:rsidRPr="00701DF5">
                            <w:rPr>
                              <w:rFonts w:eastAsia="Garamond" w:cstheme="minorHAnsi"/>
                              <w:bCs/>
                              <w:color w:val="7030A0"/>
                            </w:rPr>
                            <w:fldChar w:fldCharType="begin"/>
                          </w:r>
                          <w:r w:rsidRPr="00701DF5">
                            <w:rPr>
                              <w:rFonts w:eastAsia="Garamond" w:cstheme="minorHAnsi"/>
                              <w:bCs/>
                              <w:color w:val="7030A0"/>
                            </w:rPr>
                            <w:instrText xml:space="preserve"> PAGE   \* MERGEFORMAT </w:instrText>
                          </w:r>
                          <w:r w:rsidRPr="00701DF5">
                            <w:rPr>
                              <w:rFonts w:eastAsia="Garamond" w:cstheme="minorHAnsi"/>
                              <w:bCs/>
                              <w:color w:val="7030A0"/>
                            </w:rPr>
                            <w:fldChar w:fldCharType="separate"/>
                          </w:r>
                          <w:r w:rsidR="006D6390" w:rsidRPr="00701DF5">
                            <w:rPr>
                              <w:rFonts w:eastAsia="Garamond" w:cstheme="minorHAnsi"/>
                              <w:bCs/>
                              <w:noProof/>
                              <w:color w:val="7030A0"/>
                            </w:rPr>
                            <w:t>1</w:t>
                          </w:r>
                          <w:r w:rsidRPr="00701DF5">
                            <w:rPr>
                              <w:rFonts w:eastAsia="Garamond" w:cstheme="minorHAnsi"/>
                              <w:bCs/>
                              <w:color w:val="7030A0"/>
                            </w:rPr>
                            <w:fldChar w:fldCharType="end"/>
                          </w:r>
                          <w:r w:rsidRPr="00701DF5">
                            <w:rPr>
                              <w:rFonts w:eastAsia="Garamond" w:cstheme="minorHAnsi"/>
                              <w:bCs/>
                              <w:noProof/>
                              <w:color w:val="7030A0"/>
                            </w:rPr>
                            <w:t xml:space="preserve"> | </w:t>
                          </w:r>
                          <w:r w:rsidR="00701DF5" w:rsidRPr="00701DF5">
                            <w:rPr>
                              <w:rFonts w:eastAsia="Garamond" w:cstheme="minorHAnsi"/>
                              <w:bCs/>
                              <w:noProof/>
                              <w:color w:val="7030A0"/>
                            </w:rPr>
                            <w:t xml:space="preserve">Adapt Accountancy and Business Solutions, </w:t>
                          </w:r>
                          <w:r w:rsidR="00701DF5" w:rsidRPr="00701DF5">
                            <w:rPr>
                              <w:rFonts w:cstheme="minorHAnsi"/>
                              <w:color w:val="7030A0"/>
                            </w:rPr>
                            <w:t xml:space="preserve">Adapt Accountancy™ </w:t>
                          </w:r>
                          <w:r w:rsidRPr="00701DF5">
                            <w:rPr>
                              <w:rFonts w:eastAsia="Garamond" w:cstheme="minorHAnsi"/>
                              <w:bCs/>
                              <w:noProof/>
                              <w:color w:val="7030A0"/>
                            </w:rPr>
                            <w:t>©</w:t>
                          </w:r>
                          <w:r w:rsidR="00701DF5" w:rsidRPr="00701DF5">
                            <w:rPr>
                              <w:rFonts w:eastAsia="Garamond" w:cstheme="minorHAnsi"/>
                              <w:bCs/>
                              <w:noProof/>
                              <w:color w:val="7030A0"/>
                            </w:rPr>
                            <w:t xml:space="preserve"> www.</w:t>
                          </w:r>
                          <w:r w:rsidR="00AC7763" w:rsidRPr="00701DF5">
                            <w:rPr>
                              <w:rFonts w:eastAsia="Garamond" w:cstheme="minorHAnsi"/>
                              <w:bCs/>
                              <w:noProof/>
                              <w:color w:val="7030A0"/>
                            </w:rPr>
                            <w:t>AdaptAccountancy.co.uk | March 2020 v</w:t>
                          </w:r>
                          <w:r w:rsidR="00181781">
                            <w:rPr>
                              <w:rFonts w:eastAsia="Garamond" w:cstheme="minorHAnsi"/>
                              <w:bCs/>
                              <w:noProof/>
                              <w:color w:val="7030A0"/>
                            </w:rPr>
                            <w:t>2</w:t>
                          </w:r>
                          <w:r w:rsidR="00AC7763" w:rsidRPr="00701DF5">
                            <w:rPr>
                              <w:rFonts w:eastAsia="Garamond" w:cstheme="minorHAnsi"/>
                              <w:bCs/>
                              <w:noProof/>
                              <w:color w:val="7030A0"/>
                            </w:rPr>
                            <w:t xml:space="preserve"> </w:t>
                          </w:r>
                        </w:p>
                        <w:p w14:paraId="5D2235D0" w14:textId="77777777" w:rsidR="00127247" w:rsidRDefault="00127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35C9" id="Text Box 35" o:spid="_x0000_s1026" style="position:absolute;margin-left:-43.9pt;margin-top:797.15pt;width:563.3pt;height:23.75pt;z-index:4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" stroked="f" strokeweight=".5pt">
              <v:textbox>
                <w:txbxContent>
                  <w:p w14:paraId="5D2235CF" w14:textId="61D44521" w:rsidR="00127247" w:rsidRPr="00701DF5" w:rsidRDefault="00720506">
                    <w:pPr>
                      <w:rPr>
                        <w:rFonts w:eastAsia="Garamond" w:cstheme="minorHAnsi"/>
                        <w:bCs/>
                        <w:color w:val="7030A0"/>
                      </w:rPr>
                    </w:pPr>
                    <w:r w:rsidRPr="00701DF5">
                      <w:rPr>
                        <w:rFonts w:eastAsia="Garamond" w:cstheme="minorHAnsi"/>
                        <w:bCs/>
                        <w:color w:val="7030A0"/>
                      </w:rPr>
                      <w:fldChar w:fldCharType="begin"/>
                    </w:r>
                    <w:r w:rsidRPr="00701DF5">
                      <w:rPr>
                        <w:rFonts w:eastAsia="Garamond" w:cstheme="minorHAnsi"/>
                        <w:bCs/>
                        <w:color w:val="7030A0"/>
                      </w:rPr>
                      <w:instrText xml:space="preserve"> PAGE   \* MERGEFORMAT </w:instrText>
                    </w:r>
                    <w:r w:rsidRPr="00701DF5">
                      <w:rPr>
                        <w:rFonts w:eastAsia="Garamond" w:cstheme="minorHAnsi"/>
                        <w:bCs/>
                        <w:color w:val="7030A0"/>
                      </w:rPr>
                      <w:fldChar w:fldCharType="separate"/>
                    </w:r>
                    <w:r w:rsidR="006D6390" w:rsidRPr="00701DF5">
                      <w:rPr>
                        <w:rFonts w:eastAsia="Garamond" w:cstheme="minorHAnsi"/>
                        <w:bCs/>
                        <w:noProof/>
                        <w:color w:val="7030A0"/>
                      </w:rPr>
                      <w:t>1</w:t>
                    </w:r>
                    <w:r w:rsidRPr="00701DF5">
                      <w:rPr>
                        <w:rFonts w:eastAsia="Garamond" w:cstheme="minorHAnsi"/>
                        <w:bCs/>
                        <w:color w:val="7030A0"/>
                      </w:rPr>
                      <w:fldChar w:fldCharType="end"/>
                    </w:r>
                    <w:r w:rsidRPr="00701DF5">
                      <w:rPr>
                        <w:rFonts w:eastAsia="Garamond" w:cstheme="minorHAnsi"/>
                        <w:bCs/>
                        <w:noProof/>
                        <w:color w:val="7030A0"/>
                      </w:rPr>
                      <w:t xml:space="preserve"> | </w:t>
                    </w:r>
                    <w:r w:rsidR="00701DF5" w:rsidRPr="00701DF5">
                      <w:rPr>
                        <w:rFonts w:eastAsia="Garamond" w:cstheme="minorHAnsi"/>
                        <w:bCs/>
                        <w:noProof/>
                        <w:color w:val="7030A0"/>
                      </w:rPr>
                      <w:t xml:space="preserve">Adapt Accountancy and Business Solutions, </w:t>
                    </w:r>
                    <w:r w:rsidR="00701DF5" w:rsidRPr="00701DF5">
                      <w:rPr>
                        <w:rFonts w:cstheme="minorHAnsi"/>
                        <w:color w:val="7030A0"/>
                      </w:rPr>
                      <w:t xml:space="preserve">Adapt Accountancy™ </w:t>
                    </w:r>
                    <w:r w:rsidRPr="00701DF5">
                      <w:rPr>
                        <w:rFonts w:eastAsia="Garamond" w:cstheme="minorHAnsi"/>
                        <w:bCs/>
                        <w:noProof/>
                        <w:color w:val="7030A0"/>
                      </w:rPr>
                      <w:t>©</w:t>
                    </w:r>
                    <w:r w:rsidR="00701DF5" w:rsidRPr="00701DF5">
                      <w:rPr>
                        <w:rFonts w:eastAsia="Garamond" w:cstheme="minorHAnsi"/>
                        <w:bCs/>
                        <w:noProof/>
                        <w:color w:val="7030A0"/>
                      </w:rPr>
                      <w:t xml:space="preserve"> www.</w:t>
                    </w:r>
                    <w:r w:rsidR="00AC7763" w:rsidRPr="00701DF5">
                      <w:rPr>
                        <w:rFonts w:eastAsia="Garamond" w:cstheme="minorHAnsi"/>
                        <w:bCs/>
                        <w:noProof/>
                        <w:color w:val="7030A0"/>
                      </w:rPr>
                      <w:t>AdaptAccountancy.co.uk | March 2020 v</w:t>
                    </w:r>
                    <w:r w:rsidR="00181781">
                      <w:rPr>
                        <w:rFonts w:eastAsia="Garamond" w:cstheme="minorHAnsi"/>
                        <w:bCs/>
                        <w:noProof/>
                        <w:color w:val="7030A0"/>
                      </w:rPr>
                      <w:t>2</w:t>
                    </w:r>
                    <w:r w:rsidR="00AC7763" w:rsidRPr="00701DF5">
                      <w:rPr>
                        <w:rFonts w:eastAsia="Garamond" w:cstheme="minorHAnsi"/>
                        <w:bCs/>
                        <w:noProof/>
                        <w:color w:val="7030A0"/>
                      </w:rPr>
                      <w:t xml:space="preserve"> </w:t>
                    </w:r>
                  </w:p>
                  <w:p w14:paraId="5D2235D0" w14:textId="77777777" w:rsidR="00127247" w:rsidRDefault="00127247"/>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E46B" w14:textId="77777777" w:rsidR="003C7DF4" w:rsidRDefault="003C7DF4">
      <w:pPr>
        <w:spacing w:after="0" w:line="240" w:lineRule="auto"/>
      </w:pPr>
      <w:r>
        <w:separator/>
      </w:r>
    </w:p>
  </w:footnote>
  <w:footnote w:type="continuationSeparator" w:id="0">
    <w:p w14:paraId="5FAD454E" w14:textId="77777777" w:rsidR="003C7DF4" w:rsidRDefault="003C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5C5" w14:textId="5C3F4CEA" w:rsidR="00127247" w:rsidRDefault="00AC7763">
    <w:pPr>
      <w:pStyle w:val="Header"/>
    </w:pPr>
    <w:r>
      <w:rPr>
        <w:noProof/>
      </w:rPr>
      <w:drawing>
        <wp:inline distT="0" distB="0" distL="0" distR="0" wp14:anchorId="34E901FD" wp14:editId="0376A6EC">
          <wp:extent cx="5334011" cy="1267971"/>
          <wp:effectExtent l="0" t="0" r="0" b="8890"/>
          <wp:docPr id="27" name="Picture 27"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5334011" cy="126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657"/>
    <w:multiLevelType w:val="multilevel"/>
    <w:tmpl w:val="08DAEC88"/>
    <w:lvl w:ilvl="0">
      <w:start w:val="1"/>
      <w:numFmt w:val="bullet"/>
      <w:lvlText w:val=""/>
      <w:lvlJc w:val="left"/>
      <w:pPr>
        <w:ind w:left="720" w:hanging="360"/>
      </w:pPr>
      <w:rPr>
        <w:rFonts w:ascii="Symbol" w:eastAsia="Symbol" w:hAnsi="Symbol" w:hint="default"/>
        <w:color w:val="58575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 w15:restartNumberingAfterBreak="0">
    <w:nsid w:val="38014304"/>
    <w:multiLevelType w:val="multilevel"/>
    <w:tmpl w:val="D03AD2B6"/>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48B625D9"/>
    <w:multiLevelType w:val="multilevel"/>
    <w:tmpl w:val="3A6A650E"/>
    <w:lvl w:ilv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3" w15:restartNumberingAfterBreak="0">
    <w:nsid w:val="6101319C"/>
    <w:multiLevelType w:val="multilevel"/>
    <w:tmpl w:val="224E742C"/>
    <w:styleLink w:val="Style1"/>
    <w:lvl w:ilvl="0">
      <w:start w:val="1"/>
      <w:numFmt w:val="upperLetter"/>
      <w:lvlText w:val="%1)"/>
      <w:lvlJc w:val="left"/>
      <w:pPr>
        <w:ind w:left="360" w:hanging="360"/>
      </w:pPr>
      <w:rPr>
        <w:rFonts w:ascii="Arial Narrow" w:eastAsia="Arial Narrow" w:hAnsi="Arial Narrow" w:hint="default"/>
        <w:b/>
        <w:color w:val="9B2743"/>
      </w:rPr>
    </w:lvl>
    <w:lvl w:ilvl="1">
      <w:start w:val="1"/>
      <w:numFmt w:val="lowerRoman"/>
      <w:lvlText w:val="%2."/>
      <w:lvlJc w:val="left"/>
      <w:pPr>
        <w:ind w:left="1080" w:hanging="360"/>
      </w:pPr>
      <w:rPr>
        <w:rFonts w:ascii="Arial Narrow" w:eastAsia="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47"/>
    <w:rsid w:val="000179E9"/>
    <w:rsid w:val="00065289"/>
    <w:rsid w:val="000D03BE"/>
    <w:rsid w:val="000D66A7"/>
    <w:rsid w:val="00127247"/>
    <w:rsid w:val="00181781"/>
    <w:rsid w:val="001C2C6C"/>
    <w:rsid w:val="00272F25"/>
    <w:rsid w:val="002D6AAD"/>
    <w:rsid w:val="00336647"/>
    <w:rsid w:val="003A4069"/>
    <w:rsid w:val="003C7DF4"/>
    <w:rsid w:val="00450E6B"/>
    <w:rsid w:val="004B4E7F"/>
    <w:rsid w:val="006529AA"/>
    <w:rsid w:val="006D6390"/>
    <w:rsid w:val="00701DF5"/>
    <w:rsid w:val="00704E3E"/>
    <w:rsid w:val="00720506"/>
    <w:rsid w:val="00720A42"/>
    <w:rsid w:val="00746FA4"/>
    <w:rsid w:val="007C4CAE"/>
    <w:rsid w:val="008E039D"/>
    <w:rsid w:val="0094771A"/>
    <w:rsid w:val="00AC592D"/>
    <w:rsid w:val="00AC7763"/>
    <w:rsid w:val="00B27B0D"/>
    <w:rsid w:val="00B54709"/>
    <w:rsid w:val="00C05E8C"/>
    <w:rsid w:val="00C32D96"/>
    <w:rsid w:val="00E10B5A"/>
    <w:rsid w:val="00E16CD6"/>
    <w:rsid w:val="00E549BF"/>
    <w:rsid w:val="00E83F30"/>
    <w:rsid w:val="00E90485"/>
    <w:rsid w:val="00EC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358E"/>
  <w15:docId w15:val="{F200F6F6-BF28-41EE-8474-E0444DB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numbering" w:customStyle="1" w:styleId="Style1">
    <w:name w:val="Style1"/>
    <w:pPr>
      <w:numPr>
        <w:numId w:val="4"/>
      </w:numPr>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next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character" w:customStyle="1" w:styleId="noteleft11">
    <w:name w:val="noteleft11"/>
    <w:basedOn w:val="DefaultParagraphFont"/>
    <w:rPr>
      <w:vanish w:val="0"/>
      <w:webHidden w:val="0"/>
      <w:specVanish w:val="0"/>
    </w:rPr>
  </w:style>
  <w:style w:type="character" w:customStyle="1" w:styleId="italic4">
    <w:name w:val="italic4"/>
    <w:basedOn w:val="DefaultParagraphFont"/>
    <w:rPr>
      <w:i/>
      <w:iCs/>
    </w:rPr>
  </w:style>
  <w:style w:type="paragraph" w:customStyle="1" w:styleId="body">
    <w:name w:val="body"/>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Style20">
    <w:name w:val="EmailStyle20"/>
    <w:basedOn w:val="DefaultParagraphFont"/>
    <w:rPr>
      <w:rFonts w:ascii="Arial" w:eastAsia="Arial" w:hAnsi="Arial" w:cs="Arial"/>
      <w:color w:val="000000"/>
      <w:sz w:val="20"/>
      <w:szCs w:val="20"/>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pPr>
      <w:spacing w:after="0" w:line="240" w:lineRule="auto"/>
      <w:jc w:val="center"/>
    </w:pPr>
    <w:rPr>
      <w:rFonts w:ascii="Arial Black" w:eastAsia="Times New Roman" w:hAnsi="Arial Black" w:cs="Times New Roman"/>
      <w:sz w:val="32"/>
      <w:szCs w:val="24"/>
    </w:rPr>
  </w:style>
  <w:style w:type="character" w:customStyle="1" w:styleId="SubtitleChar">
    <w:name w:val="Subtitle Char"/>
    <w:basedOn w:val="DefaultParagraphFont"/>
    <w:link w:val="Subtitle"/>
    <w:rPr>
      <w:rFonts w:ascii="Arial Black" w:eastAsia="Times New Roman" w:hAnsi="Arial Black" w:cs="Times New Roman"/>
      <w:sz w:val="32"/>
      <w:szCs w:val="24"/>
    </w:rPr>
  </w:style>
  <w:style w:type="character" w:customStyle="1" w:styleId="Peninsula">
    <w:name w:val="Peninsula"/>
    <w:basedOn w:val="DefaultParagraphFont"/>
    <w:semiHidden/>
    <w:rPr>
      <w:rFonts w:ascii="Arial" w:eastAsia="Arial" w:hAnsi="Arial" w:cs="Arial"/>
      <w:color w:val="000000"/>
      <w:sz w:val="20"/>
    </w:rPr>
  </w:style>
  <w:style w:type="character" w:styleId="FollowedHyperlink">
    <w:name w:val="FollowedHyperlink"/>
    <w:basedOn w:val="DefaultParagraphFont"/>
    <w:uiPriority w:val="99"/>
    <w:semiHidden/>
    <w:unhideWhenUsed/>
    <w:rsid w:val="00701DF5"/>
    <w:rPr>
      <w:color w:val="954F72" w:themeColor="followedHyperlink"/>
      <w:u w:val="single"/>
    </w:rPr>
  </w:style>
  <w:style w:type="character" w:customStyle="1" w:styleId="legscheduleno">
    <w:name w:val="legscheduleno"/>
    <w:basedOn w:val="DefaultParagraphFont"/>
    <w:rsid w:val="00701DF5"/>
  </w:style>
  <w:style w:type="character" w:customStyle="1" w:styleId="legtitleblocktitle">
    <w:name w:val="legtitleblocktitle"/>
    <w:basedOn w:val="DefaultParagraphFont"/>
    <w:rsid w:val="00701DF5"/>
  </w:style>
  <w:style w:type="character" w:styleId="UnresolvedMention">
    <w:name w:val="Unresolved Mention"/>
    <w:basedOn w:val="DefaultParagraphFont"/>
    <w:uiPriority w:val="99"/>
    <w:semiHidden/>
    <w:unhideWhenUsed/>
    <w:rsid w:val="00AC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20/7/enact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Id xmlns="f5498b88-36a0-4593-a1ab-f78a3f450e4d" xsi:nil="true"/>
    <Username xmlns="f5498b88-36a0-4593-a1ab-f78a3f450e4d">hq\rhona.macfarlane</Username>
    <DocumentType xmlns="f5498b88-36a0-4593-a1ab-f78a3f450e4d" xsi:nil="true"/>
    <DocumentId xmlns="f5498b88-36a0-4593-a1ab-f78a3f450e4d">22c2419b-8a1f-4aca-bb3c-754eff7f02c2</DocumentId>
    <_dlc_DocId xmlns="f5498b88-36a0-4593-a1ab-f78a3f450e4d">The Plan Group-Advice-214</_dlc_DocId>
    <_dlc_DocIdUrl xmlns="f5498b88-36a0-4593-a1ab-f78a3f450e4d">
      <Url>https://23088.peninsulaportal.com/_layouts/15/DocIdRedir.aspx?ID=The+Plan+Group-Advice-214</Url>
      <Description>The Plan Group-Advice-214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viceDocument" ma:contentTypeID="0x0101001558E9DFFBB448D3AB4DAD8C990E36A2000DCCBB6FB36A664D95C2C6B9878623F5" ma:contentTypeVersion="5" ma:contentTypeDescription="Document library for Advice Department" ma:contentTypeScope="" ma:versionID="3a41a9d6c16c9de76d790bc384878d65">
  <xsd:schema xmlns:xsd="http://www.w3.org/2001/XMLSchema" xmlns:xs="http://www.w3.org/2001/XMLSchema" xmlns:p="http://schemas.microsoft.com/office/2006/metadata/properties" xmlns:ns2="f5498b88-36a0-4593-a1ab-f78a3f450e4d" targetNamespace="http://schemas.microsoft.com/office/2006/metadata/properties" ma:root="true" ma:fieldsID="3fbf213586193b4ec5a9263801eaf993" ns2:_="">
    <xsd:import namespace="f5498b88-36a0-4593-a1ab-f78a3f450e4d"/>
    <xsd:element name="properties">
      <xsd:complexType>
        <xsd:sequence>
          <xsd:element name="documentManagement">
            <xsd:complexType>
              <xsd:all>
                <xsd:element ref="ns2:_dlc_DocId" minOccurs="0"/>
                <xsd:element ref="ns2:_dlc_DocIdUrl" minOccurs="0"/>
                <xsd:element ref="ns2:_dlc_DocIdPersistId" minOccurs="0"/>
                <xsd:element ref="ns2:DocumentId" minOccurs="0"/>
                <xsd:element ref="ns2:TaskId" minOccurs="0"/>
                <xsd:element ref="ns2:Username"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8b88-36a0-4593-a1ab-f78a3f450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Id" ma:index="11" nillable="true" ma:displayName="DocumentId" ma:internalName="DocumentId">
      <xsd:simpleType>
        <xsd:restriction base="dms:Text"/>
      </xsd:simpleType>
    </xsd:element>
    <xsd:element name="TaskId" ma:index="12" nillable="true" ma:displayName="TaskId" ma:internalName="TaskId">
      <xsd:simpleType>
        <xsd:restriction base="dms:Text"/>
      </xsd:simpleType>
    </xsd:element>
    <xsd:element name="Username" ma:index="13" nillable="true" ma:displayName="Username" ma:internalName="Username">
      <xsd:simpleType>
        <xsd:restriction base="dms:Text"/>
      </xsd:simpleType>
    </xsd:element>
    <xsd:element name="DocumentType" ma:index="14" nillable="true" ma:displayName="DocumentType" ma:internalName="Docum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6E260-7BCA-4A98-9377-D98FF8E57733}">
  <ds:schemaRefs>
    <ds:schemaRef ds:uri="http://schemas.microsoft.com/office/2006/metadata/properties"/>
    <ds:schemaRef ds:uri="http://schemas.microsoft.com/office/infopath/2007/PartnerControls"/>
    <ds:schemaRef ds:uri="f5498b88-36a0-4593-a1ab-f78a3f450e4d"/>
  </ds:schemaRefs>
</ds:datastoreItem>
</file>

<file path=customXml/itemProps2.xml><?xml version="1.0" encoding="utf-8"?>
<ds:datastoreItem xmlns:ds="http://schemas.openxmlformats.org/officeDocument/2006/customXml" ds:itemID="{63F05CCA-C6E5-4229-9842-EEC4F0A3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8b88-36a0-4593-a1ab-f78a3f450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06CE0-BB11-4A83-8F54-5601FBFE25BF}">
  <ds:schemaRefs>
    <ds:schemaRef ds:uri="http://schemas.microsoft.com/sharepoint/events"/>
  </ds:schemaRefs>
</ds:datastoreItem>
</file>

<file path=customXml/itemProps4.xml><?xml version="1.0" encoding="utf-8"?>
<ds:datastoreItem xmlns:ds="http://schemas.openxmlformats.org/officeDocument/2006/customXml" ds:itemID="{7C6600FE-9C9F-4A44-9E4A-BC02D1996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S16 Med suspen GB</vt:lpstr>
    </vt:vector>
  </TitlesOfParts>
  <Company>Peninsula Business Services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 Med suspen GB</dc:title>
  <dc:subject/>
  <dc:creator>David Hawkins</dc:creator>
  <cp:keywords/>
  <dc:description/>
  <cp:lastModifiedBy>Adapt Accountancy</cp:lastModifiedBy>
  <cp:revision>2</cp:revision>
  <dcterms:created xsi:type="dcterms:W3CDTF">2020-03-28T15:03:00Z</dcterms:created>
  <dcterms:modified xsi:type="dcterms:W3CDTF">2020-03-28T15:03:00Z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0x0101001558E9DFFBB448D3AB4DAD8C990E36A2000DCCBB6FB36A664D95C2C6B9878623F5</vt:lpwstr>
  </property>
  <property fmtid="{D5CDD505-2E9C-101B-9397-08002B2CF9AE}" pid="3" name="PPClientType">
    <vt:lpwstr>1;#1) General (HRSC)|c125edea-1124-46e4-8b03-6204aeee35c3</vt:lpwstr>
  </property>
  <property fmtid="{D5CDD505-2E9C-101B-9397-08002B2CF9AE}" pid="4" name="PPAdviceType">
    <vt:lpwstr>91;#6) Dismiss, Phase return,adjust etc - HRAM ONLY|d197eefd-bb23-4813-b21b-9e3c0da8423b</vt:lpwstr>
  </property>
  <property fmtid="{D5CDD505-2E9C-101B-9397-08002B2CF9AE}" pid="5" name="_dlc_DocIdItemGuid">
    <vt:lpwstr>743f27b1-ab98-45b5-8370-82c20fa505e4</vt:lpwstr>
  </property>
</Properties>
</file>